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7A" w:rsidRPr="00D9707A" w:rsidRDefault="00D9707A" w:rsidP="00D9707A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75"/>
          <w:szCs w:val="75"/>
          <w:lang w:eastAsia="ru-RU"/>
        </w:rPr>
      </w:pPr>
      <w:r w:rsidRPr="00D9707A">
        <w:rPr>
          <w:rFonts w:ascii="Times New Roman" w:eastAsia="Times New Roman" w:hAnsi="Times New Roman" w:cs="Times New Roman"/>
          <w:caps/>
          <w:color w:val="000000"/>
          <w:kern w:val="36"/>
          <w:sz w:val="75"/>
          <w:szCs w:val="75"/>
          <w:lang w:eastAsia="ru-RU"/>
        </w:rPr>
        <w:t>ЭКОНОМИМ РЕСУРСЫ</w:t>
      </w:r>
    </w:p>
    <w:p w:rsidR="00D9707A" w:rsidRPr="00D9707A" w:rsidRDefault="00D9707A" w:rsidP="00D97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888888"/>
          <w:sz w:val="30"/>
          <w:szCs w:val="30"/>
          <w:lang w:eastAsia="ru-RU"/>
        </w:rPr>
      </w:pPr>
      <w:r w:rsidRPr="00D9707A">
        <w:rPr>
          <w:rFonts w:ascii="Times New Roman" w:eastAsia="Times New Roman" w:hAnsi="Times New Roman" w:cs="Times New Roman"/>
          <w:caps/>
          <w:color w:val="888888"/>
          <w:sz w:val="30"/>
          <w:szCs w:val="30"/>
          <w:lang w:eastAsia="ru-RU"/>
        </w:rPr>
        <w:t>СОВЕТЫ ПО БЫТОВОМУ ЭНЕРГОСБЕРЕЖЕНИЮ ДЛЯ ЖИТЕЛЕЙ ГОРОДОВ</w:t>
      </w:r>
    </w:p>
    <w:p w:rsidR="00D9707A" w:rsidRPr="00D9707A" w:rsidRDefault="00D9707A" w:rsidP="00D97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D9707A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10.01.2019</w:t>
      </w:r>
    </w:p>
    <w:p w:rsidR="00D9707A" w:rsidRPr="00D9707A" w:rsidRDefault="00D9707A" w:rsidP="00D9707A">
      <w:pPr>
        <w:shd w:val="clear" w:color="auto" w:fill="FFFFFF"/>
        <w:spacing w:after="60" w:line="240" w:lineRule="auto"/>
        <w:rPr>
          <w:rFonts w:ascii="Arial" w:eastAsia="Times New Roman" w:hAnsi="Arial" w:cs="Arial"/>
          <w:caps/>
          <w:color w:val="999999"/>
          <w:sz w:val="18"/>
          <w:szCs w:val="18"/>
          <w:lang w:eastAsia="ru-RU"/>
        </w:rPr>
      </w:pPr>
      <w:r w:rsidRPr="00D9707A">
        <w:rPr>
          <w:rFonts w:ascii="Arial" w:eastAsia="Times New Roman" w:hAnsi="Arial" w:cs="Arial"/>
          <w:caps/>
          <w:color w:val="999999"/>
          <w:sz w:val="18"/>
          <w:szCs w:val="18"/>
          <w:lang w:eastAsia="ru-RU"/>
        </w:rPr>
        <w:t>ЭНЕРГОВЕКТОР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Возвращаясь к актуальной теме бытового энергосбережения, в этот раз мы собрали воедино старые и новые полезные советы, которые помогут нашим читателям рациональнее распоряжаться энергией разных видов, чтобы экономить её, беречь окружающую среду и заодно сделать свою жизнь более комфортной и уютной.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Примечательно, что проблемы перекрёстного субсидирования, которые мешают реформе «большой энергетики», проявляются и в наших домах. Не секрет, что в доме можно сократить потребление тепла из системы центрального отопления, увеличив расход электроэнергии на обогревателях. А если вы застеклите балкон, в квартире наверняка станет теплее, но ухудшится освещённость в комнате, чаще придётся включать лампы. Это означает, что простых универсальных советов, годных на все случаи жизни, нет. Каждому из нас нужно искать оптимальный набор разноплановых мер для своих конкретных условий.</w:t>
      </w:r>
    </w:p>
    <w:p w:rsidR="00D9707A" w:rsidRPr="00D9707A" w:rsidRDefault="00D9707A" w:rsidP="00D9707A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</w:pPr>
      <w:r w:rsidRPr="00D9707A"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  <w:t>СВЕТ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Выбирайте светлые обои и мебель, если, конечно, это не противоречит вашим вкусам и дизайнерским замыслам насчёт обстановки в квартире. Чем больше в доме светлых предметов и зеркал, тем меньше потребуется искусственного освещения. Не загораживайте окна мебелью, избегайте использовать плотные шторы.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время ремонта в доме, где возможно, установите внутренние двери со стёклами, чтобы свет из закрытых комнат проникал в коридоры.</w:t>
      </w:r>
    </w:p>
    <w:p w:rsid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Создайте «виртуальное окно», чтобы осветить коридор. Для этого в комнате, примыкающей к торцу коридора, можно установить угловой шкаф с зеркальной дверцей (</w:t>
      </w:r>
      <w:proofErr w:type="gram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</w:t>
      </w:r>
      <w:proofErr w:type="gram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фото). Он должен быть расположен таким образом, чтобы свет из окна, отражаясь в зеркале, попадал в коридор.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Helvetica" w:eastAsia="Times New Roman" w:hAnsi="Helvetica" w:cs="Times New Roman"/>
          <w:color w:val="808080"/>
          <w:sz w:val="24"/>
          <w:szCs w:val="24"/>
          <w:lang w:eastAsia="ru-RU"/>
        </w:rPr>
      </w:pPr>
      <w:r w:rsidRPr="00D9707A">
        <w:rPr>
          <w:rFonts w:ascii="Helvetica" w:eastAsia="Times New Roman" w:hAnsi="Helvetica" w:cs="Times New Roman"/>
          <w:color w:val="808080"/>
          <w:sz w:val="24"/>
          <w:szCs w:val="24"/>
          <w:lang w:eastAsia="ru-RU"/>
        </w:rPr>
        <w:t>Угловой шкаф с зеркалом на дверце поможет направить свет</w:t>
      </w:r>
      <w:r w:rsidRPr="00D9707A">
        <w:rPr>
          <w:rFonts w:ascii="Helvetica" w:eastAsia="Times New Roman" w:hAnsi="Helvetica" w:cs="Times New Roman"/>
          <w:color w:val="808080"/>
          <w:sz w:val="24"/>
          <w:szCs w:val="24"/>
          <w:lang w:eastAsia="ru-RU"/>
        </w:rPr>
        <w:br/>
        <w:t>из комнаты в тёмный коридор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Применяйте </w:t>
      </w:r>
      <w:proofErr w:type="spell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энергоэффективные</w:t>
      </w:r>
      <w:proofErr w:type="spell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светодиодные светильники. Содержите светильники в чистоте. Учтите, что особенно быстро плафоны и лампы загрязняются на кухнях с газовыми плитами.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Не забудьте о лампах для местного освещения - на рабочих столах, журнальных столиках, у кровати и т. д. Грамотно используя местное освещение, вы сможете реже включать мощную центральную люстру и заодно сделаете домашнюю обстановку более уютной.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 ли напоминать, что окна в квартире должны быть чистыми? Грязь и пыль на стёклах поглощают естественный свет (до 30%), и тогда чаще приходится включать искусственное освещение.</w:t>
      </w:r>
    </w:p>
    <w:p w:rsidR="00D9707A" w:rsidRPr="00D9707A" w:rsidRDefault="00D9707A" w:rsidP="00D9707A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</w:pPr>
      <w:r w:rsidRPr="00D9707A"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  <w:t>ТЕПЛО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Решив заменить в окнах стеклопакеты, выбирайте варианты с наибольшим расстоянием между стёклами, а для северных районов - с тройными стёклами.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Учтите, что металлические входные двери за последние 15-20 лет были существенно усовершенствованы. Сегодня они обеспечивают звуковую и тепловую изоляцию, а это - неплохой довод за то, чтобы заменить старую дверь.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Содержите батареи центрального отопления в чистоте, не загораживайте их мебелью и не завешивайте одеждой без необходимости.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случае, когда внешний вид радиатора отопления портит интерьер квартиры, лучше сменить радиатор на более привлекательный, чем закрывать его коробом или задвигать мебелью.</w:t>
      </w:r>
      <w:proofErr w:type="gramEnd"/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Части стен, внутри которых проходят трубы системы отопления, не стоит покрывать коврами. Для сбережения тепла в квартире ковёр лучше повесить на холодную стену, чем </w:t>
      </w:r>
      <w:proofErr w:type="gram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тёплую.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вы живёте в панельном доме, проверьте, нет ли щелей между панелями во внешних стенах. Обычно такие щели проявляются зимой - из-под плинтуса дует холодный воздух. Возможны утечки тёплого воздуха и приток холодного через стояки с трубами водоснабжения и канализации.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межсезонье, когда на улице уже похолодало, а центральное отопление ещё не включили, мы традиционно пользуемся электрическими обогревателями. Однако в случае, если квартира оборудована кондиционером, способным работать в режиме нагрева, лучше включить его: на перекачку тепловой энергии с улицы уходит меньше киловатт-часов, чем на непосредственный электрический нагрев воздуха.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Искупавшись в ванне, не спешите сливать воду: пусть она сначала отдаст тепло квартире. То же самое касается и воды после варки пельменей, макарон, моркови, картофеля, свёклы и других овощей.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Тем, кто живёт на первом этаже, следует обратить особое внимание на покрытие пола. При выборе линолеума предпочтительнее его «тёплые» марки с толстой войлочной основой или слоем вспененной резины.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Для экономии тепловой энергии в целом по дому подвальные окна должны быть целы и закрыты. Хороший эффект даёт утепление </w:t>
      </w:r>
      <w:proofErr w:type="spell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общедомовых</w:t>
      </w:r>
      <w:proofErr w:type="spell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помещений. Замена разбитых окон и поломанных рам здесь обязательна.</w:t>
      </w:r>
    </w:p>
    <w:p w:rsidR="00D9707A" w:rsidRPr="00D9707A" w:rsidRDefault="00D9707A" w:rsidP="00D9707A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</w:pPr>
      <w:r w:rsidRPr="00D9707A"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  <w:t>ХОЛОД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кладите в холодильник тёплые и горячие продукты, дайте им сначала остыть до комнатной температуры. Размораживайте морозильную камеру, как только в ней образовался заметный слой льда. Не забывайте, что толстый лёд затрудняет охлаждение замороженных продуктов и увеличивает потребление электроэнергии.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межсезонье, когда температура наружного воздуха колеблется между 0 и +10 °C, для хранения овощей и готовых пищевых продуктов можно вместо холодильника использовать балкон.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жаркую погоду включайте кондиционер только при закрытых форточках и окнах.</w:t>
      </w:r>
    </w:p>
    <w:p w:rsidR="00D9707A" w:rsidRPr="00D9707A" w:rsidRDefault="00D9707A" w:rsidP="00D9707A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</w:pPr>
      <w:r w:rsidRPr="00D9707A"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  <w:t>ЭЛЕКТРИЧЕСТВО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кипятите без необходимости полный электрочайник - наливайте столько воды, сколько нужно. Из чайника важно регулярно удалять накипь, которая создаёт тепловое сопротивление и вызывает излишнюю трату электроэнергии.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квартирах с электрической плитой для экономии энергии применяйте посуду с ровным дном, диаметр которого равен диаметру конфорки или чуть его превышает.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приготовлении пищи в кастрюлях закрывайте их крышками. Не забывайте, что с паром улетучивается много энергии. После того, как вода закипела, переключайте конфорку на меньшую мощность.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холодильник потреблял меньше электрической энергии, его лучше установить в наиболее холодном углу кухни, подальше от плиты и батареи центрального отопления. Не придвигайте холодильник вплотную к стене и не забывайте регулярно очищать его радиатор от пыли.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Подумайте о том, чтобы </w:t>
      </w:r>
      <w:proofErr w:type="gram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разместить холодильник</w:t>
      </w:r>
      <w:proofErr w:type="gram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на кухне, а в коридоре, если планировка квартиры позволяет это сделать.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выборе нового холодильника учитывайте его класс энергосбережения, который обозначается латинскими буквами от "А" до "G". Наиболее </w:t>
      </w: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экономичны модели с маркировкой "A++" и "A+", далее идут варианты "A", "B", "C", "D"... В первом приближении о качестве холодильника и его экономичности можно судить по уровню шума от работающего компрессора: чем он тише, тем лучше. О выборе бытовых кондиционеров мы писали </w:t>
      </w:r>
      <w:hyperlink r:id="rId4" w:tgtFrame="_blank" w:history="1">
        <w:proofErr w:type="gramStart"/>
        <w:r w:rsidRPr="00D9707A">
          <w:rPr>
            <w:rFonts w:ascii="Times New Roman" w:eastAsia="Times New Roman" w:hAnsi="Times New Roman" w:cs="Times New Roman"/>
            <w:color w:val="999999"/>
            <w:sz w:val="27"/>
            <w:lang w:eastAsia="ru-RU"/>
          </w:rPr>
          <w:t>в</w:t>
        </w:r>
        <w:proofErr w:type="gramEnd"/>
        <w:r w:rsidRPr="00D9707A">
          <w:rPr>
            <w:rFonts w:ascii="Times New Roman" w:eastAsia="Times New Roman" w:hAnsi="Times New Roman" w:cs="Times New Roman"/>
            <w:color w:val="999999"/>
            <w:sz w:val="27"/>
            <w:lang w:eastAsia="ru-RU"/>
          </w:rPr>
          <w:t xml:space="preserve"> августовском «</w:t>
        </w:r>
        <w:proofErr w:type="spellStart"/>
        <w:r w:rsidRPr="00D9707A">
          <w:rPr>
            <w:rFonts w:ascii="Times New Roman" w:eastAsia="Times New Roman" w:hAnsi="Times New Roman" w:cs="Times New Roman"/>
            <w:color w:val="999999"/>
            <w:sz w:val="27"/>
            <w:lang w:eastAsia="ru-RU"/>
          </w:rPr>
          <w:t>Энерговекторе</w:t>
        </w:r>
        <w:proofErr w:type="spellEnd"/>
        <w:r w:rsidRPr="00D9707A">
          <w:rPr>
            <w:rFonts w:ascii="Times New Roman" w:eastAsia="Times New Roman" w:hAnsi="Times New Roman" w:cs="Times New Roman"/>
            <w:color w:val="999999"/>
            <w:sz w:val="27"/>
            <w:lang w:eastAsia="ru-RU"/>
          </w:rPr>
          <w:t>» за 2015 г.</w:t>
        </w:r>
      </w:hyperlink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 с. 8.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Самый простой и эффективный способ экономить электрическую энергию - не забывать выключать за собой свет там, где он не нужен: уходя из дома, не оставлять бесполезно работающие электроприборы и лампы, не допускать длительного освещения пустых помещений. В коридорах можно установить лампы с датчиками движения, которые будут автоматически гасить свет.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Уезжая на долгое время (например, в отпуск), обесточьте все электроприборы в доме.</w:t>
      </w:r>
    </w:p>
    <w:p w:rsidR="00D9707A" w:rsidRPr="00D9707A" w:rsidRDefault="00D9707A" w:rsidP="00D9707A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</w:pPr>
      <w:r w:rsidRPr="00D9707A"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  <w:t>ДЕНЬГИ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Экономия энергоресурсов в быту - дело благодарное. Это тот случай, когда интересы общества совпадают с интересами его отдельных членов. И для того, чтобы </w:t>
      </w:r>
      <w:proofErr w:type="gram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заботы по снижению</w:t>
      </w:r>
      <w:proofErr w:type="gram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энергопотребления нас не тяготили, мы должны видеть реальный денежный выигрыш.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Приобретите и установите </w:t>
      </w:r>
      <w:proofErr w:type="spell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двухтарифный</w:t>
      </w:r>
      <w:proofErr w:type="spell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счётчик электроэнергии, перейдите на соответствующую систему оплаты в </w:t>
      </w:r>
      <w:proofErr w:type="spell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энергоснабжающей</w:t>
      </w:r>
      <w:proofErr w:type="spell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организации. Но этого мало. Чтобы получить заметную денежную экономию, вам нужно будет изменить привычный распорядок в применении таких мощных электроприборов, как посудомоечные и стиральные машины, утюг, пылесос.</w:t>
      </w:r>
    </w:p>
    <w:p w:rsidR="00D9707A" w:rsidRPr="00D9707A" w:rsidRDefault="00D9707A" w:rsidP="00D9707A">
      <w:pPr>
        <w:shd w:val="clear" w:color="auto" w:fill="FFFFFF"/>
        <w:spacing w:before="75"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позволит разводка системы отопления, установите квартирный тепловой счётчик. Он точно покажет, сколько </w:t>
      </w:r>
      <w:proofErr w:type="spellStart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гигакалорий</w:t>
      </w:r>
      <w:proofErr w:type="spellEnd"/>
      <w:r w:rsidRPr="00D970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тепла вы потребили каждый месяц, и вы сможете выйти из игры в «справедливое» распределение затрат между жильцами многоквартирного дома.</w:t>
      </w:r>
    </w:p>
    <w:p w:rsidR="00D9707A" w:rsidRPr="00D9707A" w:rsidRDefault="00D9707A" w:rsidP="00D97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333333"/>
          <w:sz w:val="18"/>
          <w:szCs w:val="18"/>
          <w:lang w:eastAsia="ru-RU"/>
        </w:rPr>
      </w:pPr>
      <w:r w:rsidRPr="00D9707A">
        <w:rPr>
          <w:rFonts w:ascii="Times New Roman" w:eastAsia="Times New Roman" w:hAnsi="Times New Roman" w:cs="Times New Roman"/>
          <w:caps/>
          <w:color w:val="333333"/>
          <w:sz w:val="18"/>
          <w:szCs w:val="18"/>
          <w:lang w:eastAsia="ru-RU"/>
        </w:rPr>
        <w:t>ИСТОЧНИК: НАРОДНАЯ МУДРОСТЬ</w:t>
      </w:r>
    </w:p>
    <w:p w:rsidR="00ED3ADA" w:rsidRDefault="00ED3ADA"/>
    <w:sectPr w:rsidR="00ED3ADA" w:rsidSect="00ED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7A"/>
    <w:rsid w:val="00C427A5"/>
    <w:rsid w:val="00D9707A"/>
    <w:rsid w:val="00E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DA"/>
  </w:style>
  <w:style w:type="paragraph" w:styleId="1">
    <w:name w:val="heading 1"/>
    <w:basedOn w:val="a"/>
    <w:link w:val="10"/>
    <w:uiPriority w:val="9"/>
    <w:qFormat/>
    <w:rsid w:val="00D9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07A"/>
    <w:rPr>
      <w:b/>
      <w:bCs/>
    </w:rPr>
  </w:style>
  <w:style w:type="character" w:styleId="a5">
    <w:name w:val="Hyperlink"/>
    <w:basedOn w:val="a0"/>
    <w:uiPriority w:val="99"/>
    <w:semiHidden/>
    <w:unhideWhenUsed/>
    <w:rsid w:val="00D97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77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vector.com/files/ev08-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</dc:creator>
  <cp:lastModifiedBy>Зиннатуллин</cp:lastModifiedBy>
  <cp:revision>2</cp:revision>
  <dcterms:created xsi:type="dcterms:W3CDTF">2020-08-18T05:15:00Z</dcterms:created>
  <dcterms:modified xsi:type="dcterms:W3CDTF">2020-08-18T05:15:00Z</dcterms:modified>
</cp:coreProperties>
</file>